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  <w:u w:val="single"/>
        </w:rPr>
        <w:t xml:space="preserve">     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  <w:t>度</w:t>
      </w:r>
      <w:bookmarkStart w:id="0" w:name="_GoBack"/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  <w:t>中牟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  <w:t>县享受农机购置补贴的购机者信息表</w:t>
      </w:r>
      <w:bookmarkEnd w:id="0"/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39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951"/>
        <w:gridCol w:w="764"/>
        <w:gridCol w:w="1050"/>
        <w:gridCol w:w="945"/>
        <w:gridCol w:w="1890"/>
        <w:gridCol w:w="1155"/>
        <w:gridCol w:w="1260"/>
        <w:gridCol w:w="1470"/>
        <w:gridCol w:w="735"/>
        <w:gridCol w:w="1050"/>
        <w:gridCol w:w="1050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购机者</w:t>
            </w:r>
          </w:p>
        </w:tc>
        <w:tc>
          <w:tcPr>
            <w:tcW w:w="85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补贴机具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补贴资金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所在乡（镇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办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居民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购机者姓名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（名称）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机具品目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购买机型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经 销 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（生产商）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购买数量（台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/件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单台销售价格（元）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单台补贴额（元）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总补贴额（元）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97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       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       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     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6838" w:h="11906" w:orient="landscape"/>
      <w:pgMar w:top="1559" w:right="1440" w:bottom="1797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-51435</wp:posOffset>
              </wp:positionH>
              <wp:positionV relativeFrom="paragraph">
                <wp:posOffset>-104140</wp:posOffset>
              </wp:positionV>
              <wp:extent cx="561340" cy="349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05pt;margin-top:-8.2pt;height:27.5pt;width:44.2pt;mso-position-horizontal-relative:margin;z-index:251659264;mso-width-relative:page;mso-height-relative:page;" filled="f" stroked="f" coordsize="21600,21600" o:gfxdata="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QRRudgAAAAIAQAA&#10;DwAAAAAAAAABACAAAAAiAAAAZHJzL2Rvd25yZXYueG1sUEsBAhQAFAAAAAgAh07iQOu/j/OnAQAA&#10;LAMAAA4AAAAAAAAAAQAgAAAAJw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E2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以梦为马，明月天涯</cp:lastModifiedBy>
  <dcterms:modified xsi:type="dcterms:W3CDTF">2018-05-24T06:52:49Z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